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0743D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52684B49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061D0491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3070CE">
        <w:rPr>
          <w:b w:val="0"/>
          <w:sz w:val="24"/>
          <w:szCs w:val="24"/>
        </w:rPr>
        <w:t>1</w:t>
      </w:r>
      <w:r w:rsidR="00084382">
        <w:rPr>
          <w:b w:val="0"/>
          <w:sz w:val="24"/>
          <w:szCs w:val="24"/>
        </w:rPr>
        <w:t>6</w:t>
      </w:r>
      <w:r w:rsidR="003070CE">
        <w:rPr>
          <w:b w:val="0"/>
          <w:sz w:val="24"/>
          <w:szCs w:val="24"/>
        </w:rPr>
        <w:t>-0</w:t>
      </w:r>
      <w:r w:rsidR="00887E25">
        <w:rPr>
          <w:b w:val="0"/>
          <w:sz w:val="24"/>
          <w:szCs w:val="24"/>
        </w:rPr>
        <w:t>1</w:t>
      </w:r>
      <w:r w:rsidR="003070CE">
        <w:rPr>
          <w:b w:val="0"/>
          <w:sz w:val="24"/>
          <w:szCs w:val="24"/>
        </w:rPr>
        <w:t>/21</w:t>
      </w:r>
    </w:p>
    <w:p w14:paraId="2244E85F" w14:textId="423D34B0" w:rsidR="00CE4839" w:rsidRPr="00962826" w:rsidRDefault="00CE4839" w:rsidP="00844F62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844F62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844F62">
        <w:rPr>
          <w:b w:val="0"/>
          <w:sz w:val="24"/>
          <w:szCs w:val="24"/>
        </w:rPr>
        <w:t xml:space="preserve"> </w:t>
      </w:r>
      <w:r w:rsidR="00FF1F9F">
        <w:rPr>
          <w:b w:val="0"/>
          <w:sz w:val="24"/>
          <w:szCs w:val="24"/>
        </w:rPr>
        <w:t>Л</w:t>
      </w:r>
      <w:r w:rsidR="0017389C">
        <w:rPr>
          <w:b w:val="0"/>
          <w:sz w:val="24"/>
          <w:szCs w:val="24"/>
        </w:rPr>
        <w:t>.</w:t>
      </w:r>
      <w:r w:rsidR="00084382">
        <w:rPr>
          <w:b w:val="0"/>
          <w:sz w:val="24"/>
          <w:szCs w:val="24"/>
        </w:rPr>
        <w:t>А</w:t>
      </w:r>
      <w:r w:rsidR="0017389C">
        <w:rPr>
          <w:b w:val="0"/>
          <w:sz w:val="24"/>
          <w:szCs w:val="24"/>
        </w:rPr>
        <w:t>.</w:t>
      </w:r>
      <w:r w:rsidR="00084382">
        <w:rPr>
          <w:b w:val="0"/>
          <w:sz w:val="24"/>
          <w:szCs w:val="24"/>
        </w:rPr>
        <w:t>П</w:t>
      </w:r>
      <w:r w:rsidR="0017389C">
        <w:rPr>
          <w:b w:val="0"/>
          <w:sz w:val="24"/>
          <w:szCs w:val="24"/>
        </w:rPr>
        <w:t>.</w:t>
      </w:r>
    </w:p>
    <w:p w14:paraId="4893591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7CE3D6B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3070CE">
        <w:t>29 января 2021 года</w:t>
      </w:r>
    </w:p>
    <w:p w14:paraId="1E171F32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78147529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43DFA858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 w:rsidR="001A4CB9"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764A1AF2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 w:rsidR="001A4CB9"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36065C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 w:rsidR="001A4CB9">
        <w:rPr>
          <w:color w:val="auto"/>
          <w:szCs w:val="24"/>
        </w:rPr>
        <w:t>, Рыбакова С.А.,</w:t>
      </w:r>
    </w:p>
    <w:p w14:paraId="13F8B419" w14:textId="77777777" w:rsidR="00373315" w:rsidRPr="001A4CB9" w:rsidRDefault="00913ACF" w:rsidP="001A4CB9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 w:rsidR="001A4CB9"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 w:rsidR="001A4CB9">
        <w:rPr>
          <w:color w:val="auto"/>
        </w:rPr>
        <w:t>Никифорове А.В.,</w:t>
      </w:r>
    </w:p>
    <w:p w14:paraId="4721D210" w14:textId="2639441C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36065C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36065C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36065C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36065C">
        <w:rPr>
          <w:sz w:val="24"/>
        </w:rPr>
        <w:t xml:space="preserve"> </w:t>
      </w:r>
      <w:r w:rsidR="00084382">
        <w:rPr>
          <w:sz w:val="24"/>
        </w:rPr>
        <w:t>30</w:t>
      </w:r>
      <w:r w:rsidR="00373315">
        <w:rPr>
          <w:sz w:val="24"/>
        </w:rPr>
        <w:t>.1</w:t>
      </w:r>
      <w:r w:rsidR="003070CE">
        <w:rPr>
          <w:sz w:val="24"/>
        </w:rPr>
        <w:t>2</w:t>
      </w:r>
      <w:r w:rsidR="00832BD6">
        <w:rPr>
          <w:sz w:val="24"/>
        </w:rPr>
        <w:t>.2020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</w:t>
      </w:r>
      <w:r w:rsidR="00084382">
        <w:rPr>
          <w:sz w:val="24"/>
          <w:szCs w:val="24"/>
        </w:rPr>
        <w:t xml:space="preserve"> о</w:t>
      </w:r>
      <w:r w:rsidR="00084382" w:rsidRPr="003B6D3F">
        <w:rPr>
          <w:sz w:val="24"/>
          <w:szCs w:val="24"/>
        </w:rPr>
        <w:t>бращени</w:t>
      </w:r>
      <w:r w:rsidR="00084382">
        <w:rPr>
          <w:sz w:val="24"/>
          <w:szCs w:val="24"/>
        </w:rPr>
        <w:t>ю</w:t>
      </w:r>
      <w:r w:rsidR="00084382" w:rsidRPr="003B6D3F">
        <w:rPr>
          <w:sz w:val="24"/>
          <w:szCs w:val="24"/>
        </w:rPr>
        <w:t xml:space="preserve"> федерального судьи Щ</w:t>
      </w:r>
      <w:r w:rsidR="0017389C">
        <w:rPr>
          <w:sz w:val="24"/>
          <w:szCs w:val="24"/>
        </w:rPr>
        <w:t>.</w:t>
      </w:r>
      <w:r w:rsidR="00084382" w:rsidRPr="003B6D3F">
        <w:rPr>
          <w:sz w:val="24"/>
          <w:szCs w:val="24"/>
        </w:rPr>
        <w:t xml:space="preserve"> городского суда М</w:t>
      </w:r>
      <w:r w:rsidR="0017389C">
        <w:rPr>
          <w:sz w:val="24"/>
          <w:szCs w:val="24"/>
        </w:rPr>
        <w:t>.</w:t>
      </w:r>
      <w:r w:rsidR="00084382" w:rsidRPr="003B6D3F">
        <w:rPr>
          <w:sz w:val="24"/>
          <w:szCs w:val="24"/>
        </w:rPr>
        <w:t xml:space="preserve"> области</w:t>
      </w:r>
      <w:r w:rsidR="0036065C">
        <w:rPr>
          <w:sz w:val="24"/>
          <w:szCs w:val="24"/>
        </w:rPr>
        <w:t xml:space="preserve"> О.Д.</w:t>
      </w:r>
      <w:r w:rsidR="00084382" w:rsidRPr="003B6D3F">
        <w:rPr>
          <w:sz w:val="24"/>
          <w:szCs w:val="24"/>
        </w:rPr>
        <w:t>К</w:t>
      </w:r>
      <w:r w:rsidR="0017389C">
        <w:rPr>
          <w:sz w:val="24"/>
          <w:szCs w:val="24"/>
        </w:rPr>
        <w:t>.</w:t>
      </w:r>
      <w:r w:rsidR="0036065C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FF1F9F">
        <w:rPr>
          <w:sz w:val="24"/>
          <w:szCs w:val="24"/>
        </w:rPr>
        <w:t>Л</w:t>
      </w:r>
      <w:r w:rsidR="0017389C">
        <w:rPr>
          <w:sz w:val="24"/>
          <w:szCs w:val="24"/>
        </w:rPr>
        <w:t>.</w:t>
      </w:r>
      <w:r w:rsidR="00084382">
        <w:rPr>
          <w:sz w:val="24"/>
          <w:szCs w:val="24"/>
        </w:rPr>
        <w:t>А.П</w:t>
      </w:r>
      <w:r w:rsidR="0017389C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7784856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31FDC4B6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6F70584D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43F8682D" w14:textId="364A278B" w:rsidR="00084382" w:rsidRDefault="003070CE" w:rsidP="00AD0BD6">
      <w:pPr>
        <w:jc w:val="both"/>
        <w:rPr>
          <w:szCs w:val="24"/>
        </w:rPr>
      </w:pPr>
      <w:r>
        <w:tab/>
      </w:r>
      <w:r w:rsidR="00084382">
        <w:t>3</w:t>
      </w:r>
      <w:r w:rsidR="00527084">
        <w:t>0</w:t>
      </w:r>
      <w:r>
        <w:t>.12.2020 г. в АПМО поступил</w:t>
      </w:r>
      <w:r w:rsidR="00084382">
        <w:t xml:space="preserve">о </w:t>
      </w:r>
      <w:r w:rsidR="00084382">
        <w:rPr>
          <w:szCs w:val="24"/>
        </w:rPr>
        <w:t>о</w:t>
      </w:r>
      <w:r w:rsidR="00084382" w:rsidRPr="003B6D3F">
        <w:rPr>
          <w:szCs w:val="24"/>
        </w:rPr>
        <w:t>бращение</w:t>
      </w:r>
      <w:r w:rsidR="00084382">
        <w:rPr>
          <w:szCs w:val="24"/>
        </w:rPr>
        <w:t xml:space="preserve"> (частное определение)</w:t>
      </w:r>
      <w:r w:rsidR="00084382" w:rsidRPr="003B6D3F">
        <w:rPr>
          <w:szCs w:val="24"/>
        </w:rPr>
        <w:t xml:space="preserve"> федерального судьи Щ</w:t>
      </w:r>
      <w:r w:rsidR="0017389C">
        <w:rPr>
          <w:szCs w:val="24"/>
        </w:rPr>
        <w:t>.</w:t>
      </w:r>
      <w:r w:rsidR="00084382" w:rsidRPr="003B6D3F">
        <w:rPr>
          <w:szCs w:val="24"/>
        </w:rPr>
        <w:t xml:space="preserve"> городского суда М</w:t>
      </w:r>
      <w:r w:rsidR="0017389C">
        <w:rPr>
          <w:szCs w:val="24"/>
        </w:rPr>
        <w:t>.</w:t>
      </w:r>
      <w:r w:rsidR="00084382" w:rsidRPr="003B6D3F">
        <w:rPr>
          <w:szCs w:val="24"/>
        </w:rPr>
        <w:t xml:space="preserve"> области О.Д.К</w:t>
      </w:r>
      <w:r w:rsidR="0017389C">
        <w:rPr>
          <w:szCs w:val="24"/>
        </w:rPr>
        <w:t>.</w:t>
      </w:r>
      <w:r w:rsidR="00084382">
        <w:rPr>
          <w:szCs w:val="24"/>
        </w:rPr>
        <w:t xml:space="preserve"> в отношении адвоката Л</w:t>
      </w:r>
      <w:r w:rsidR="0017389C">
        <w:rPr>
          <w:szCs w:val="24"/>
        </w:rPr>
        <w:t>.</w:t>
      </w:r>
      <w:r w:rsidR="00084382">
        <w:rPr>
          <w:szCs w:val="24"/>
        </w:rPr>
        <w:t>А.П., в котором сообщается, что при рассмотрении гражданского дела П</w:t>
      </w:r>
      <w:r w:rsidR="0017389C">
        <w:rPr>
          <w:szCs w:val="24"/>
        </w:rPr>
        <w:t>.</w:t>
      </w:r>
      <w:r w:rsidR="00084382">
        <w:rPr>
          <w:szCs w:val="24"/>
        </w:rPr>
        <w:t>О.В. адвокат не смог подтвердить свой статус, выписывал ордер в присутствии председательствующего судьи при оглашении заявления об отмене заочного решения, на замечания судьи не реагировал.</w:t>
      </w:r>
    </w:p>
    <w:p w14:paraId="2BC156E6" w14:textId="77777777" w:rsidR="00084382" w:rsidRDefault="00084382" w:rsidP="00AD0BD6">
      <w:pPr>
        <w:jc w:val="both"/>
        <w:rPr>
          <w:szCs w:val="24"/>
        </w:rPr>
      </w:pPr>
      <w:r>
        <w:rPr>
          <w:szCs w:val="24"/>
        </w:rPr>
        <w:tab/>
        <w:t xml:space="preserve">К обращению заявителем не приложено каких-либо документов. </w:t>
      </w:r>
    </w:p>
    <w:p w14:paraId="332F7326" w14:textId="77777777" w:rsidR="00084382" w:rsidRDefault="00084382" w:rsidP="00AD0BD6">
      <w:pPr>
        <w:jc w:val="both"/>
        <w:rPr>
          <w:szCs w:val="24"/>
        </w:rPr>
      </w:pPr>
      <w:r>
        <w:rPr>
          <w:szCs w:val="24"/>
        </w:rPr>
        <w:tab/>
        <w:t xml:space="preserve">Адвокатом представлены письменные объяснения, в которых он не согласился с доводами обращения, пояснив, что ордер имелся в материалах дела, частное определение суда не вступило в законную силу и было обжаловано адвокатом. </w:t>
      </w:r>
    </w:p>
    <w:p w14:paraId="3E61381F" w14:textId="77777777" w:rsidR="004155A8" w:rsidRDefault="004155A8" w:rsidP="00AD0BD6">
      <w:pPr>
        <w:jc w:val="both"/>
        <w:rPr>
          <w:szCs w:val="24"/>
        </w:rPr>
      </w:pPr>
      <w:r>
        <w:rPr>
          <w:szCs w:val="24"/>
        </w:rPr>
        <w:tab/>
        <w:t>К письменным объяснениям адвоката приложены копии следующих документов:</w:t>
      </w:r>
    </w:p>
    <w:p w14:paraId="32B2C365" w14:textId="77777777" w:rsidR="004155A8" w:rsidRDefault="004155A8" w:rsidP="00AD0BD6">
      <w:pPr>
        <w:jc w:val="both"/>
        <w:rPr>
          <w:szCs w:val="24"/>
        </w:rPr>
      </w:pPr>
      <w:r>
        <w:rPr>
          <w:szCs w:val="24"/>
        </w:rPr>
        <w:t>- заявления адвоката от 28.01.2020 г. с приложением ордера адвоката;</w:t>
      </w:r>
    </w:p>
    <w:p w14:paraId="0EFED422" w14:textId="77777777" w:rsidR="004155A8" w:rsidRDefault="004155A8" w:rsidP="00AD0BD6">
      <w:pPr>
        <w:jc w:val="both"/>
        <w:rPr>
          <w:szCs w:val="24"/>
        </w:rPr>
      </w:pPr>
      <w:r>
        <w:rPr>
          <w:szCs w:val="24"/>
        </w:rPr>
        <w:t>- доверенности на осуществление судебного представительства;</w:t>
      </w:r>
    </w:p>
    <w:p w14:paraId="611CD90B" w14:textId="6BBAE61B" w:rsidR="004155A8" w:rsidRDefault="004155A8" w:rsidP="00AD0BD6">
      <w:pPr>
        <w:jc w:val="both"/>
        <w:rPr>
          <w:szCs w:val="24"/>
        </w:rPr>
      </w:pPr>
      <w:r>
        <w:rPr>
          <w:szCs w:val="24"/>
        </w:rPr>
        <w:t>- описи вложения и квитанции об отправке документов Почтой РФ (об отправке в Щ</w:t>
      </w:r>
      <w:r w:rsidR="0017389C">
        <w:rPr>
          <w:szCs w:val="24"/>
        </w:rPr>
        <w:t>.</w:t>
      </w:r>
      <w:r>
        <w:rPr>
          <w:szCs w:val="24"/>
        </w:rPr>
        <w:t xml:space="preserve"> городской суд заявления и приложением ордера адвоката);</w:t>
      </w:r>
    </w:p>
    <w:p w14:paraId="2ABF59C8" w14:textId="77777777" w:rsidR="004155A8" w:rsidRDefault="004155A8" w:rsidP="00AD0BD6">
      <w:pPr>
        <w:jc w:val="both"/>
        <w:rPr>
          <w:szCs w:val="24"/>
        </w:rPr>
      </w:pPr>
      <w:r>
        <w:rPr>
          <w:szCs w:val="24"/>
        </w:rPr>
        <w:t>- заявления об ознакомлении с протоколом судебного заседания;</w:t>
      </w:r>
    </w:p>
    <w:p w14:paraId="09E41EE2" w14:textId="77777777" w:rsidR="004155A8" w:rsidRDefault="004155A8" w:rsidP="00AD0BD6">
      <w:pPr>
        <w:jc w:val="both"/>
        <w:rPr>
          <w:szCs w:val="24"/>
        </w:rPr>
      </w:pPr>
      <w:r>
        <w:rPr>
          <w:szCs w:val="24"/>
        </w:rPr>
        <w:t>- квитанций к приходно-кассовым ордерам;</w:t>
      </w:r>
    </w:p>
    <w:p w14:paraId="0F8173AF" w14:textId="20295E27" w:rsidR="004155A8" w:rsidRDefault="004155A8" w:rsidP="00AD0BD6">
      <w:pPr>
        <w:jc w:val="both"/>
        <w:rPr>
          <w:szCs w:val="24"/>
        </w:rPr>
      </w:pPr>
      <w:r>
        <w:rPr>
          <w:szCs w:val="24"/>
        </w:rPr>
        <w:t>- соглашения об оказании юридической помощи П</w:t>
      </w:r>
      <w:r w:rsidR="0017389C">
        <w:rPr>
          <w:szCs w:val="24"/>
        </w:rPr>
        <w:t>.</w:t>
      </w:r>
      <w:r>
        <w:rPr>
          <w:szCs w:val="24"/>
        </w:rPr>
        <w:t>О.В. от 15.01.2020 г.;</w:t>
      </w:r>
    </w:p>
    <w:p w14:paraId="743FC129" w14:textId="77777777" w:rsidR="004155A8" w:rsidRDefault="004155A8" w:rsidP="00AD0BD6">
      <w:pPr>
        <w:jc w:val="both"/>
        <w:rPr>
          <w:szCs w:val="24"/>
        </w:rPr>
      </w:pPr>
      <w:r>
        <w:rPr>
          <w:szCs w:val="24"/>
        </w:rPr>
        <w:t>- возражений на исковое заявление;</w:t>
      </w:r>
    </w:p>
    <w:p w14:paraId="4CE231C3" w14:textId="77777777" w:rsidR="004155A8" w:rsidRDefault="004155A8" w:rsidP="00AD0BD6">
      <w:pPr>
        <w:jc w:val="both"/>
        <w:rPr>
          <w:szCs w:val="24"/>
        </w:rPr>
      </w:pPr>
      <w:r>
        <w:rPr>
          <w:szCs w:val="24"/>
        </w:rPr>
        <w:t>- частной жалобы на обращение заявителя;</w:t>
      </w:r>
    </w:p>
    <w:p w14:paraId="1C9BE706" w14:textId="77777777" w:rsidR="004155A8" w:rsidRDefault="004155A8" w:rsidP="00AD0BD6">
      <w:pPr>
        <w:jc w:val="both"/>
        <w:rPr>
          <w:szCs w:val="24"/>
        </w:rPr>
      </w:pPr>
      <w:r>
        <w:rPr>
          <w:szCs w:val="24"/>
        </w:rPr>
        <w:t xml:space="preserve">- </w:t>
      </w:r>
      <w:r w:rsidR="00D84BA0">
        <w:rPr>
          <w:szCs w:val="24"/>
        </w:rPr>
        <w:t>заявления об отмене заочного решения;</w:t>
      </w:r>
    </w:p>
    <w:p w14:paraId="23FA9B36" w14:textId="2327A1C8" w:rsidR="00D84BA0" w:rsidRDefault="00D84BA0" w:rsidP="00AD0BD6">
      <w:pPr>
        <w:jc w:val="both"/>
        <w:rPr>
          <w:szCs w:val="24"/>
        </w:rPr>
      </w:pPr>
      <w:r>
        <w:rPr>
          <w:szCs w:val="24"/>
        </w:rPr>
        <w:t>- корешка ордера от 15.01.2020 г. на представление интересов П</w:t>
      </w:r>
      <w:r w:rsidR="0017389C">
        <w:rPr>
          <w:szCs w:val="24"/>
        </w:rPr>
        <w:t>.</w:t>
      </w:r>
      <w:r>
        <w:rPr>
          <w:szCs w:val="24"/>
        </w:rPr>
        <w:t>О.В.</w:t>
      </w:r>
    </w:p>
    <w:p w14:paraId="60212BC6" w14:textId="77777777" w:rsidR="007B7D91" w:rsidRDefault="007B7D91" w:rsidP="007B7D91">
      <w:pPr>
        <w:ind w:firstLine="708"/>
        <w:jc w:val="both"/>
        <w:rPr>
          <w:szCs w:val="24"/>
        </w:rPr>
      </w:pPr>
      <w:r>
        <w:t xml:space="preserve">Адвокат и заявитель </w:t>
      </w:r>
      <w:r>
        <w:rPr>
          <w:szCs w:val="24"/>
        </w:rPr>
        <w:t>в заседание Комиссии не яв</w:t>
      </w:r>
      <w:r w:rsidR="0036065C">
        <w:rPr>
          <w:szCs w:val="24"/>
        </w:rPr>
        <w:t>ились (ссылка на доступ к видеоконференц</w:t>
      </w:r>
      <w:r>
        <w:rPr>
          <w:szCs w:val="24"/>
        </w:rPr>
        <w:t>связи заявителю направлена заблаговременно), о времени и месте рассмотрения дисциплинарного производства извещены надлежащим о</w:t>
      </w:r>
      <w:r>
        <w:rPr>
          <w:color w:val="auto"/>
          <w:szCs w:val="24"/>
        </w:rPr>
        <w:t xml:space="preserve">бразом. </w:t>
      </w:r>
      <w:r>
        <w:rPr>
          <w:szCs w:val="24"/>
        </w:rPr>
        <w:t xml:space="preserve">Поэтому,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 </w:t>
      </w:r>
    </w:p>
    <w:p w14:paraId="73993DDE" w14:textId="77777777" w:rsidR="007B7D91" w:rsidRDefault="007B7D91" w:rsidP="007B7D91">
      <w:pPr>
        <w:ind w:firstLine="708"/>
        <w:jc w:val="both"/>
      </w:pPr>
      <w:r>
        <w:t>Рассмотрев доводы обращения и письменных объяснений, изучив представленные документы, Комиссия приходит к следующим выводам.</w:t>
      </w:r>
    </w:p>
    <w:p w14:paraId="58E75FEA" w14:textId="77777777" w:rsidR="007B7D91" w:rsidRDefault="007B7D91" w:rsidP="007B7D91">
      <w:pPr>
        <w:ind w:firstLine="708"/>
        <w:jc w:val="both"/>
        <w:rPr>
          <w:rFonts w:eastAsia="Calibri"/>
          <w:color w:val="auto"/>
          <w:szCs w:val="24"/>
        </w:rPr>
      </w:pPr>
      <w:r w:rsidRPr="007C2361">
        <w:rPr>
          <w:color w:val="auto"/>
          <w:szCs w:val="24"/>
        </w:rPr>
        <w:t xml:space="preserve">Как указывается в Определении КС РФ от 15.07.2008 г. № 456-О-О, </w:t>
      </w:r>
      <w:r>
        <w:rPr>
          <w:rFonts w:eastAsia="Calibri"/>
          <w:color w:val="auto"/>
          <w:szCs w:val="24"/>
        </w:rPr>
        <w:t>с</w:t>
      </w:r>
      <w:r w:rsidRPr="007C2361">
        <w:rPr>
          <w:rFonts w:eastAsia="Calibri"/>
          <w:color w:val="auto"/>
          <w:szCs w:val="24"/>
        </w:rPr>
        <w:t xml:space="preserve">ообщение суда (судьи) в адрес адвокатской палаты является одним из поводов для возбуждения </w:t>
      </w:r>
      <w:r w:rsidRPr="007C2361">
        <w:rPr>
          <w:rFonts w:eastAsia="Calibri"/>
          <w:color w:val="auto"/>
          <w:szCs w:val="24"/>
        </w:rPr>
        <w:lastRenderedPageBreak/>
        <w:t>дисциплинарного производства в отношении адвоката (</w:t>
      </w:r>
      <w:hyperlink r:id="rId8" w:history="1">
        <w:r>
          <w:rPr>
            <w:rFonts w:eastAsia="Calibri"/>
            <w:color w:val="auto"/>
            <w:szCs w:val="24"/>
          </w:rPr>
          <w:t>п.п. 4 п. 1 ст.</w:t>
        </w:r>
        <w:r w:rsidRPr="007C2361">
          <w:rPr>
            <w:rFonts w:eastAsia="Calibri"/>
            <w:color w:val="auto"/>
            <w:szCs w:val="24"/>
          </w:rPr>
          <w:t xml:space="preserve"> 20</w:t>
        </w:r>
      </w:hyperlink>
      <w:r w:rsidRPr="007C2361">
        <w:rPr>
          <w:rFonts w:eastAsia="Calibri"/>
          <w:color w:val="auto"/>
          <w:szCs w:val="24"/>
        </w:rPr>
        <w:t xml:space="preserve">Кодекса </w:t>
      </w:r>
      <w:r>
        <w:rPr>
          <w:rFonts w:eastAsia="Calibri"/>
          <w:color w:val="auto"/>
          <w:szCs w:val="24"/>
        </w:rPr>
        <w:t>профессиональной этики адвоката</w:t>
      </w:r>
      <w:r w:rsidRPr="007C2361">
        <w:rPr>
          <w:rFonts w:eastAsia="Calibri"/>
          <w:color w:val="auto"/>
          <w:szCs w:val="24"/>
        </w:rPr>
        <w:t>). Установление же оснований для привлечения адвоката к дисциплинарной ответственности отнесено законодателем к компетенции органов адвокатского сообщества, для которых частное определение или постановление суда не имеет преюдициальной силы (</w:t>
      </w:r>
      <w:hyperlink r:id="rId9" w:history="1">
        <w:r>
          <w:rPr>
            <w:rFonts w:eastAsia="Calibri"/>
            <w:color w:val="auto"/>
            <w:szCs w:val="24"/>
          </w:rPr>
          <w:t>п.п. 9 п.</w:t>
        </w:r>
        <w:r w:rsidRPr="007C2361">
          <w:rPr>
            <w:rFonts w:eastAsia="Calibri"/>
            <w:color w:val="auto"/>
            <w:szCs w:val="24"/>
          </w:rPr>
          <w:t xml:space="preserve"> 3</w:t>
        </w:r>
      </w:hyperlink>
      <w:r w:rsidRPr="007C2361">
        <w:rPr>
          <w:rFonts w:eastAsia="Calibri"/>
          <w:color w:val="auto"/>
          <w:szCs w:val="24"/>
        </w:rPr>
        <w:t xml:space="preserve">, </w:t>
      </w:r>
      <w:hyperlink r:id="rId10" w:history="1">
        <w:r>
          <w:rPr>
            <w:rFonts w:eastAsia="Calibri"/>
            <w:color w:val="auto"/>
            <w:szCs w:val="24"/>
          </w:rPr>
          <w:t>п. 7 ст.</w:t>
        </w:r>
        <w:r w:rsidRPr="007C2361">
          <w:rPr>
            <w:rFonts w:eastAsia="Calibri"/>
            <w:color w:val="auto"/>
            <w:szCs w:val="24"/>
          </w:rPr>
          <w:t xml:space="preserve"> 31</w:t>
        </w:r>
      </w:hyperlink>
      <w:r w:rsidRPr="007C2361">
        <w:rPr>
          <w:rFonts w:eastAsia="Calibri"/>
          <w:color w:val="auto"/>
          <w:szCs w:val="24"/>
        </w:rPr>
        <w:t xml:space="preserve">, </w:t>
      </w:r>
      <w:hyperlink r:id="rId11" w:history="1">
        <w:r>
          <w:rPr>
            <w:rFonts w:eastAsia="Calibri"/>
            <w:color w:val="auto"/>
            <w:szCs w:val="24"/>
          </w:rPr>
          <w:t>п. 7 ст.</w:t>
        </w:r>
        <w:r w:rsidRPr="007C2361">
          <w:rPr>
            <w:rFonts w:eastAsia="Calibri"/>
            <w:color w:val="auto"/>
            <w:szCs w:val="24"/>
          </w:rPr>
          <w:t xml:space="preserve"> 33</w:t>
        </w:r>
      </w:hyperlink>
      <w:r>
        <w:rPr>
          <w:rFonts w:eastAsia="Calibri"/>
          <w:color w:val="auto"/>
          <w:szCs w:val="24"/>
        </w:rPr>
        <w:t xml:space="preserve"> ФЗ от 31.05.2002 г. № 63-ФЗ «</w:t>
      </w:r>
      <w:r w:rsidRPr="007C2361">
        <w:rPr>
          <w:rFonts w:eastAsia="Calibri"/>
          <w:color w:val="auto"/>
          <w:szCs w:val="24"/>
        </w:rPr>
        <w:t>Об адвокатской деятельности и ад</w:t>
      </w:r>
      <w:r>
        <w:rPr>
          <w:rFonts w:eastAsia="Calibri"/>
          <w:color w:val="auto"/>
          <w:szCs w:val="24"/>
        </w:rPr>
        <w:t>вокатуре в РФ»</w:t>
      </w:r>
      <w:r w:rsidRPr="007C2361">
        <w:rPr>
          <w:rFonts w:eastAsia="Calibri"/>
          <w:color w:val="auto"/>
          <w:szCs w:val="24"/>
        </w:rPr>
        <w:t>).</w:t>
      </w:r>
    </w:p>
    <w:p w14:paraId="3F576DFF" w14:textId="77777777" w:rsidR="007B7D91" w:rsidRPr="00B3450A" w:rsidRDefault="007B7D91" w:rsidP="007B7D91">
      <w:pPr>
        <w:ind w:firstLine="720"/>
        <w:jc w:val="both"/>
      </w:pPr>
      <w:r>
        <w:t xml:space="preserve">В силу п.п. 7 п. 2 ст. 20 КПЭА, обращение в отношении адвоката должна содержать доказательства, подтверждающие обстоятельства, на </w:t>
      </w:r>
      <w:r w:rsidRPr="00B3450A">
        <w:t>которых заявитель основывает свои требования.</w:t>
      </w:r>
    </w:p>
    <w:p w14:paraId="1823AF3F" w14:textId="77777777" w:rsidR="007B7D91" w:rsidRDefault="007B7D91" w:rsidP="007B7D91">
      <w:pPr>
        <w:ind w:firstLine="708"/>
        <w:jc w:val="both"/>
      </w:pPr>
      <w:r>
        <w:t>Таким образом, доводы обращения суда (судьи), как и любого другого обращения (жалобы) в отношении адвоката, являющегося допустимым поводом для возбуждения дисциплинарного производства, должны подтверждаться надлежащими, непротиворечивыми доказательствами.</w:t>
      </w:r>
    </w:p>
    <w:p w14:paraId="2C06D509" w14:textId="77777777" w:rsidR="007B7D91" w:rsidRDefault="007B7D91" w:rsidP="007B7D91">
      <w:pPr>
        <w:ind w:firstLine="708"/>
        <w:jc w:val="both"/>
        <w:rPr>
          <w:szCs w:val="24"/>
        </w:rPr>
      </w:pPr>
      <w:r>
        <w:rPr>
          <w:rFonts w:eastAsia="Calibri"/>
          <w:color w:val="auto"/>
          <w:szCs w:val="24"/>
        </w:rPr>
        <w:t xml:space="preserve">Заявителем не представлено доказательств доводов, изложенных обращении. В свою очередь, адвокат отрицает обстоятельства, изложенные в обращении. </w:t>
      </w:r>
      <w:r w:rsidRPr="00331526">
        <w:rPr>
          <w:szCs w:val="24"/>
        </w:rPr>
        <w:t xml:space="preserve">Публично-правовой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</w:t>
      </w:r>
      <w:r>
        <w:rPr>
          <w:szCs w:val="24"/>
        </w:rPr>
        <w:t>Д</w:t>
      </w:r>
      <w:r w:rsidRPr="00331526">
        <w:rPr>
          <w:szCs w:val="24"/>
        </w:rPr>
        <w:t>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1D27893F" w14:textId="77777777" w:rsidR="007B7D91" w:rsidRDefault="007B7D91" w:rsidP="007B7D91">
      <w:pPr>
        <w:pStyle w:val="a9"/>
        <w:ind w:firstLine="708"/>
        <w:jc w:val="both"/>
        <w:rPr>
          <w:szCs w:val="24"/>
        </w:rPr>
      </w:pPr>
      <w:r>
        <w:rPr>
          <w:szCs w:val="24"/>
        </w:rPr>
        <w:t xml:space="preserve">На основании изложенного, оценив представленные доказательства, Комиссия приходит к выводу </w:t>
      </w:r>
      <w:r w:rsidRPr="007D2FD3">
        <w:rPr>
          <w:szCs w:val="24"/>
        </w:rPr>
        <w:t>о необходимости прекращения дисциплинарного производства, ввиду отсутствия в действиях адвоката нарушения норм законодательства об адвокатской деятельности.</w:t>
      </w:r>
    </w:p>
    <w:p w14:paraId="10C8FA99" w14:textId="77777777" w:rsidR="007B7D91" w:rsidRPr="003D5F09" w:rsidRDefault="0036065C" w:rsidP="007B7D91">
      <w:pPr>
        <w:jc w:val="both"/>
        <w:rPr>
          <w:color w:val="auto"/>
        </w:rPr>
      </w:pPr>
      <w:r>
        <w:rPr>
          <w:color w:val="auto"/>
        </w:rPr>
        <w:t xml:space="preserve">          </w:t>
      </w:r>
      <w:r w:rsidR="007B7D91"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094288B7" w14:textId="77777777" w:rsidR="007B7D91" w:rsidRDefault="007B7D91" w:rsidP="007B7D9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588392BF" w14:textId="77777777" w:rsidR="007B7D91" w:rsidRDefault="007B7D91" w:rsidP="007B7D9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4AA1810D" w14:textId="77777777" w:rsidR="007B7D91" w:rsidRDefault="007B7D91" w:rsidP="007B7D9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0E0BD7E" w14:textId="77777777" w:rsidR="007B7D91" w:rsidRDefault="007B7D91" w:rsidP="007B7D91">
      <w:pPr>
        <w:pStyle w:val="a7"/>
        <w:tabs>
          <w:tab w:val="left" w:pos="709"/>
          <w:tab w:val="left" w:pos="3828"/>
        </w:tabs>
        <w:ind w:firstLine="0"/>
        <w:rPr>
          <w:b/>
          <w:sz w:val="24"/>
        </w:rPr>
      </w:pPr>
    </w:p>
    <w:p w14:paraId="38D26896" w14:textId="3D249826" w:rsidR="007B7D91" w:rsidRPr="00F21A90" w:rsidRDefault="007B7D91" w:rsidP="007B7D91">
      <w:pPr>
        <w:jc w:val="both"/>
        <w:rPr>
          <w:color w:val="auto"/>
          <w:szCs w:val="24"/>
        </w:rPr>
      </w:pPr>
      <w:r>
        <w:rPr>
          <w:szCs w:val="24"/>
        </w:rPr>
        <w:t xml:space="preserve">         - </w:t>
      </w:r>
      <w:r w:rsidRPr="008069FF">
        <w:rPr>
          <w:szCs w:val="24"/>
        </w:rPr>
        <w:t>о необходимости прекращения дисциплинарного производства вследствие отсутствия в </w:t>
      </w:r>
      <w:r>
        <w:rPr>
          <w:szCs w:val="24"/>
        </w:rPr>
        <w:t>действиях (бездействии) адвоката Л</w:t>
      </w:r>
      <w:r w:rsidR="0017389C">
        <w:rPr>
          <w:szCs w:val="24"/>
        </w:rPr>
        <w:t>.</w:t>
      </w:r>
      <w:r>
        <w:rPr>
          <w:szCs w:val="24"/>
        </w:rPr>
        <w:t>А</w:t>
      </w:r>
      <w:r w:rsidR="0017389C">
        <w:rPr>
          <w:szCs w:val="24"/>
        </w:rPr>
        <w:t>.</w:t>
      </w:r>
      <w:r>
        <w:rPr>
          <w:szCs w:val="24"/>
        </w:rPr>
        <w:t>П</w:t>
      </w:r>
      <w:r w:rsidR="0017389C">
        <w:rPr>
          <w:szCs w:val="24"/>
        </w:rPr>
        <w:t>.</w:t>
      </w:r>
      <w:r w:rsidRPr="008069FF">
        <w:rPr>
          <w:szCs w:val="24"/>
        </w:rPr>
        <w:t xml:space="preserve"> нарушения норм законодательства об адвокатской деятельности и адвокатуре и Кодекса профессиональной этики адвоката</w:t>
      </w:r>
      <w:r>
        <w:rPr>
          <w:szCs w:val="24"/>
        </w:rPr>
        <w:t xml:space="preserve">. </w:t>
      </w:r>
    </w:p>
    <w:p w14:paraId="7B0305D9" w14:textId="77777777" w:rsidR="007B7D91" w:rsidRDefault="007B7D91" w:rsidP="007B7D91">
      <w:pPr>
        <w:jc w:val="both"/>
      </w:pPr>
    </w:p>
    <w:p w14:paraId="3E046159" w14:textId="77777777" w:rsidR="007B7D91" w:rsidRDefault="007B7D91" w:rsidP="007B7D91">
      <w:pPr>
        <w:jc w:val="both"/>
        <w:rPr>
          <w:rFonts w:eastAsia="Calibri"/>
          <w:color w:val="auto"/>
          <w:szCs w:val="24"/>
        </w:rPr>
      </w:pPr>
    </w:p>
    <w:p w14:paraId="49177590" w14:textId="77777777" w:rsidR="007B7D91" w:rsidRPr="00A10F1A" w:rsidRDefault="007B7D91" w:rsidP="007B7D9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14:paraId="2405F42C" w14:textId="77777777" w:rsidR="007B7D91" w:rsidRPr="005B7097" w:rsidRDefault="007B7D91" w:rsidP="007B7D91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14:paraId="1375142E" w14:textId="77777777" w:rsidR="007B7D91" w:rsidRPr="007B7D91" w:rsidRDefault="007B7D91" w:rsidP="007B7D91">
      <w:pPr>
        <w:ind w:firstLine="708"/>
        <w:jc w:val="both"/>
        <w:rPr>
          <w:rFonts w:eastAsia="Calibri"/>
          <w:color w:val="auto"/>
          <w:szCs w:val="24"/>
        </w:rPr>
      </w:pPr>
    </w:p>
    <w:p w14:paraId="0D93D42C" w14:textId="77777777" w:rsidR="007B7D91" w:rsidRDefault="007B7D91" w:rsidP="007B7D91">
      <w:pPr>
        <w:ind w:firstLine="708"/>
        <w:jc w:val="both"/>
        <w:rPr>
          <w:rFonts w:eastAsia="Calibri"/>
          <w:color w:val="auto"/>
          <w:szCs w:val="24"/>
        </w:rPr>
      </w:pPr>
    </w:p>
    <w:p w14:paraId="7B3F5CF2" w14:textId="77777777" w:rsidR="007B7D91" w:rsidRDefault="007B7D91" w:rsidP="007B7D91">
      <w:pPr>
        <w:ind w:firstLine="708"/>
        <w:jc w:val="both"/>
      </w:pPr>
    </w:p>
    <w:p w14:paraId="48DD9C43" w14:textId="77777777" w:rsidR="007B7D91" w:rsidRPr="005B7097" w:rsidRDefault="007B7D91" w:rsidP="007B7D91">
      <w:pPr>
        <w:jc w:val="both"/>
        <w:rPr>
          <w:rFonts w:eastAsia="Calibri"/>
          <w:color w:val="auto"/>
          <w:szCs w:val="24"/>
        </w:rPr>
      </w:pPr>
      <w:r>
        <w:tab/>
      </w:r>
    </w:p>
    <w:p w14:paraId="78C082FD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12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179833" w14:textId="77777777" w:rsidR="004E205A" w:rsidRDefault="004E205A">
      <w:r>
        <w:separator/>
      </w:r>
    </w:p>
  </w:endnote>
  <w:endnote w:type="continuationSeparator" w:id="0">
    <w:p w14:paraId="1FD87702" w14:textId="77777777" w:rsidR="004E205A" w:rsidRDefault="004E2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Lucida G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E1D26" w14:textId="77777777" w:rsidR="004E205A" w:rsidRDefault="004E205A">
      <w:r>
        <w:separator/>
      </w:r>
    </w:p>
  </w:footnote>
  <w:footnote w:type="continuationSeparator" w:id="0">
    <w:p w14:paraId="5C0C988D" w14:textId="77777777" w:rsidR="004E205A" w:rsidRDefault="004E2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FC103" w14:textId="77777777" w:rsidR="0042711C" w:rsidRDefault="00A0579C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844F62">
      <w:rPr>
        <w:noProof/>
      </w:rPr>
      <w:t>2</w:t>
    </w:r>
    <w:r>
      <w:rPr>
        <w:noProof/>
      </w:rPr>
      <w:fldChar w:fldCharType="end"/>
    </w:r>
  </w:p>
  <w:p w14:paraId="60AC82B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84382"/>
    <w:rsid w:val="00091A53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389C"/>
    <w:rsid w:val="0017599C"/>
    <w:rsid w:val="00175DAC"/>
    <w:rsid w:val="00176993"/>
    <w:rsid w:val="00184970"/>
    <w:rsid w:val="00184D1E"/>
    <w:rsid w:val="001877E2"/>
    <w:rsid w:val="00194519"/>
    <w:rsid w:val="00194920"/>
    <w:rsid w:val="001A1917"/>
    <w:rsid w:val="001A3CC5"/>
    <w:rsid w:val="001A4CB9"/>
    <w:rsid w:val="001A52C6"/>
    <w:rsid w:val="001A6ACF"/>
    <w:rsid w:val="001B16BD"/>
    <w:rsid w:val="001B2B48"/>
    <w:rsid w:val="001B3565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70CE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6065C"/>
    <w:rsid w:val="00360C9B"/>
    <w:rsid w:val="00362965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5A8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C0C67"/>
    <w:rsid w:val="004D316E"/>
    <w:rsid w:val="004D61A5"/>
    <w:rsid w:val="004E13D2"/>
    <w:rsid w:val="004E205A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6DC9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B7D91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44F62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3D9F"/>
    <w:rsid w:val="00884A6B"/>
    <w:rsid w:val="00886B60"/>
    <w:rsid w:val="00887A30"/>
    <w:rsid w:val="00887E25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4243"/>
    <w:rsid w:val="009650CA"/>
    <w:rsid w:val="0096531F"/>
    <w:rsid w:val="00965B14"/>
    <w:rsid w:val="00970D9A"/>
    <w:rsid w:val="00972D77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5624"/>
    <w:rsid w:val="009F6E84"/>
    <w:rsid w:val="009F76FA"/>
    <w:rsid w:val="00A00613"/>
    <w:rsid w:val="00A01857"/>
    <w:rsid w:val="00A01FC5"/>
    <w:rsid w:val="00A0494A"/>
    <w:rsid w:val="00A0579C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62F4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2B44"/>
    <w:rsid w:val="00C961E3"/>
    <w:rsid w:val="00CA6A01"/>
    <w:rsid w:val="00CA7375"/>
    <w:rsid w:val="00CB1FE2"/>
    <w:rsid w:val="00CB5D0B"/>
    <w:rsid w:val="00CB67A4"/>
    <w:rsid w:val="00CB6C0C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84BA0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3C7F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3056"/>
    <w:rsid w:val="00E23075"/>
    <w:rsid w:val="00E2589A"/>
    <w:rsid w:val="00E30B38"/>
    <w:rsid w:val="00E31640"/>
    <w:rsid w:val="00E3165E"/>
    <w:rsid w:val="00E317D3"/>
    <w:rsid w:val="00E333AC"/>
    <w:rsid w:val="00E3442F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43B8"/>
    <w:rsid w:val="00EB45CB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08E1"/>
    <w:rsid w:val="00F267BB"/>
    <w:rsid w:val="00F27B3B"/>
    <w:rsid w:val="00F3046E"/>
    <w:rsid w:val="00F30881"/>
    <w:rsid w:val="00F348CC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73BC"/>
    <w:rsid w:val="00FA665E"/>
    <w:rsid w:val="00FA6EB4"/>
    <w:rsid w:val="00FB268D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4E37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F1F9F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04A38D"/>
  <w15:docId w15:val="{3F98B8C9-241F-4AF0-B732-7048BDC8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0519.20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6961.330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2026961.3107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26961.3103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4</cp:revision>
  <cp:lastPrinted>2021-02-09T10:58:00Z</cp:lastPrinted>
  <dcterms:created xsi:type="dcterms:W3CDTF">2021-02-09T08:25:00Z</dcterms:created>
  <dcterms:modified xsi:type="dcterms:W3CDTF">2022-03-23T13:12:00Z</dcterms:modified>
</cp:coreProperties>
</file>